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1A2657">
      <w:pPr>
        <w:tabs>
          <w:tab w:val="left" w:pos="1418"/>
        </w:tabs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D71C6" w:rsidRPr="007D71C6">
        <w:rPr>
          <w:rFonts w:ascii="Sylfaen" w:hAnsi="Sylfaen" w:cs="Sylfaen"/>
          <w:b/>
          <w:lang w:val="af-ZA"/>
        </w:rPr>
        <w:t xml:space="preserve">  </w:t>
      </w:r>
      <w:r w:rsidR="004B3228">
        <w:rPr>
          <w:rFonts w:ascii="Sylfaen" w:hAnsi="Sylfaen" w:cs="Sylfaen"/>
          <w:b/>
          <w:lang w:val="en-US"/>
        </w:rPr>
        <w:t>մատյանների</w:t>
      </w:r>
      <w:r w:rsidR="004B3228" w:rsidRPr="004B3228">
        <w:rPr>
          <w:rFonts w:ascii="Sylfaen" w:hAnsi="Sylfaen" w:cs="Sylfaen"/>
          <w:b/>
          <w:lang w:val="af-ZA"/>
        </w:rPr>
        <w:t xml:space="preserve"> </w:t>
      </w:r>
      <w:r w:rsidR="004B3228">
        <w:rPr>
          <w:rFonts w:ascii="Sylfaen" w:hAnsi="Sylfaen" w:cs="Sylfaen"/>
          <w:b/>
          <w:lang w:val="en-US"/>
        </w:rPr>
        <w:t>տպագրական</w:t>
      </w:r>
      <w:r w:rsidR="004B3228" w:rsidRPr="004B3228">
        <w:rPr>
          <w:rFonts w:ascii="Sylfaen" w:hAnsi="Sylfaen" w:cs="Sylfaen"/>
          <w:b/>
          <w:lang w:val="af-ZA"/>
        </w:rPr>
        <w:t xml:space="preserve"> </w:t>
      </w:r>
      <w:r w:rsidR="004B3228">
        <w:rPr>
          <w:rFonts w:ascii="Sylfaen" w:hAnsi="Sylfaen" w:cs="Sylfaen"/>
          <w:b/>
          <w:lang w:val="en-US"/>
        </w:rPr>
        <w:t>աշխատանքների</w:t>
      </w:r>
      <w:r w:rsidR="004B3228" w:rsidRPr="004B3228">
        <w:rPr>
          <w:rFonts w:ascii="Sylfaen" w:hAnsi="Sylfaen" w:cs="Sylfaen"/>
          <w:b/>
          <w:lang w:val="af-ZA"/>
        </w:rPr>
        <w:t xml:space="preserve"> </w:t>
      </w:r>
      <w:r w:rsidR="004B3228">
        <w:rPr>
          <w:rFonts w:ascii="Sylfaen" w:hAnsi="Sylfaen" w:cs="Sylfaen"/>
          <w:b/>
          <w:lang w:val="af-ZA"/>
        </w:rPr>
        <w:t>կատարման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4B3228">
        <w:rPr>
          <w:rFonts w:ascii="Sylfaen" w:hAnsi="Sylfaen" w:cs="Sylfaen"/>
          <w:b/>
          <w:lang w:val="en-US"/>
        </w:rPr>
        <w:t>ՄԱԳ</w:t>
      </w:r>
      <w:r w:rsidR="00CE4A97" w:rsidRPr="00CE4A97">
        <w:rPr>
          <w:rFonts w:ascii="Sylfaen" w:hAnsi="Sylfaen" w:cs="Sylfaen"/>
          <w:b/>
          <w:lang w:val="af-ZA"/>
        </w:rPr>
        <w:t>-</w:t>
      </w:r>
      <w:r w:rsidR="004B3228">
        <w:rPr>
          <w:rFonts w:ascii="Sylfaen" w:hAnsi="Sylfaen" w:cs="Sylfaen"/>
          <w:b/>
          <w:lang w:val="en-US"/>
        </w:rPr>
        <w:t>Ա</w:t>
      </w:r>
      <w:r w:rsidR="004B3228">
        <w:rPr>
          <w:rFonts w:ascii="Sylfaen" w:hAnsi="Sylfaen" w:cs="Sylfaen"/>
          <w:b/>
          <w:lang w:val="af-ZA"/>
        </w:rPr>
        <w:t>Շ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4B3228">
        <w:rPr>
          <w:rFonts w:ascii="Sylfaen" w:hAnsi="Sylfaen" w:cs="Sylfaen"/>
          <w:b/>
          <w:lang w:val="af-ZA"/>
        </w:rPr>
        <w:t>-</w:t>
      </w:r>
      <w:r w:rsidR="00CE4A97">
        <w:rPr>
          <w:rFonts w:ascii="Sylfaen" w:hAnsi="Sylfaen" w:cs="Sylfaen"/>
          <w:b/>
          <w:lang w:val="af-ZA"/>
        </w:rPr>
        <w:t>20-16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CE4A97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af-ZA"/>
        </w:rPr>
        <w:t>հունիսի</w:t>
      </w:r>
      <w:r w:rsidR="004B3228">
        <w:rPr>
          <w:rFonts w:ascii="Sylfaen" w:hAnsi="Sylfaen" w:cs="Sylfaen"/>
          <w:b/>
          <w:lang w:val="af-ZA"/>
        </w:rPr>
        <w:t xml:space="preserve"> </w:t>
      </w:r>
      <w:r w:rsidR="00CE4A97">
        <w:rPr>
          <w:rFonts w:ascii="Sylfaen" w:hAnsi="Sylfaen" w:cs="Sylfaen"/>
          <w:b/>
          <w:lang w:val="af-ZA"/>
        </w:rPr>
        <w:t>17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="00413859">
        <w:rPr>
          <w:rFonts w:cstheme="minorHAnsi"/>
          <w:b/>
          <w:lang w:val="af-ZA"/>
        </w:rPr>
        <w:t>№</w:t>
      </w:r>
      <w:r w:rsidR="00413859">
        <w:rPr>
          <w:b/>
          <w:lang w:val="af-ZA"/>
        </w:rPr>
        <w:t xml:space="preserve"> </w:t>
      </w:r>
      <w:r w:rsidR="00413859">
        <w:rPr>
          <w:rFonts w:ascii="Sylfaen" w:hAnsi="Sylfaen"/>
          <w:b/>
          <w:lang w:val="af-ZA"/>
        </w:rPr>
        <w:t xml:space="preserve">Բ 4117101443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67"/>
        <w:gridCol w:w="17"/>
        <w:gridCol w:w="91"/>
        <w:gridCol w:w="484"/>
        <w:gridCol w:w="88"/>
        <w:gridCol w:w="774"/>
        <w:gridCol w:w="50"/>
        <w:gridCol w:w="168"/>
        <w:gridCol w:w="27"/>
        <w:gridCol w:w="144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4"/>
        <w:gridCol w:w="43"/>
        <w:gridCol w:w="192"/>
        <w:gridCol w:w="170"/>
        <w:gridCol w:w="565"/>
        <w:gridCol w:w="186"/>
        <w:gridCol w:w="175"/>
        <w:gridCol w:w="180"/>
        <w:gridCol w:w="270"/>
        <w:gridCol w:w="72"/>
        <w:gridCol w:w="7"/>
        <w:gridCol w:w="11"/>
        <w:gridCol w:w="368"/>
        <w:gridCol w:w="191"/>
        <w:gridCol w:w="143"/>
        <w:gridCol w:w="536"/>
        <w:gridCol w:w="29"/>
        <w:gridCol w:w="7"/>
        <w:gridCol w:w="201"/>
        <w:gridCol w:w="311"/>
        <w:gridCol w:w="391"/>
        <w:gridCol w:w="137"/>
        <w:gridCol w:w="36"/>
        <w:gridCol w:w="187"/>
        <w:gridCol w:w="260"/>
        <w:gridCol w:w="101"/>
        <w:gridCol w:w="607"/>
        <w:gridCol w:w="293"/>
        <w:gridCol w:w="811"/>
      </w:tblGrid>
      <w:tr w:rsidR="002A4034" w:rsidRPr="00CE4A97" w:rsidTr="00EF1522">
        <w:trPr>
          <w:trHeight w:val="14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AE46C7" w:rsidTr="0023137A">
        <w:trPr>
          <w:trHeight w:val="110"/>
        </w:trPr>
        <w:tc>
          <w:tcPr>
            <w:tcW w:w="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4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197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7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23137A">
        <w:trPr>
          <w:trHeight w:val="331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4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197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23137A">
        <w:trPr>
          <w:trHeight w:val="745"/>
        </w:trPr>
        <w:tc>
          <w:tcPr>
            <w:tcW w:w="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2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97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35F0D" w:rsidRPr="00AE46C7" w:rsidTr="00974BFE">
        <w:trPr>
          <w:trHeight w:val="509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Default="00335F0D" w:rsidP="00C82C78">
            <w:pPr>
              <w:jc w:val="center"/>
              <w:rPr>
                <w:b/>
                <w:lang w:val="en-US"/>
              </w:rPr>
            </w:pPr>
          </w:p>
          <w:p w:rsidR="00335F0D" w:rsidRPr="002A4034" w:rsidRDefault="00335F0D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F0D" w:rsidRDefault="00335F0D" w:rsidP="00BD426F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Մեծ մատյանների</w:t>
            </w:r>
            <w:r w:rsidRPr="004B3228">
              <w:rPr>
                <w:rFonts w:ascii="Sylfaen" w:hAnsi="Sylfaen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տպագրություն</w:t>
            </w:r>
          </w:p>
          <w:p w:rsidR="00335F0D" w:rsidRDefault="00335F0D" w:rsidP="00BD426F">
            <w:pPr>
              <w:rPr>
                <w:rFonts w:ascii="Sylfaen" w:hAnsi="Sylfaen" w:cs="Sylfaen"/>
                <w:b/>
                <w:lang w:val="en-US"/>
              </w:rPr>
            </w:pPr>
          </w:p>
          <w:p w:rsidR="00335F0D" w:rsidRDefault="00335F0D" w:rsidP="00BD426F">
            <w:pPr>
              <w:rPr>
                <w:rFonts w:ascii="Sylfaen" w:hAnsi="Sylfaen" w:cs="Sylfaen"/>
                <w:b/>
                <w:lang w:val="en-US"/>
              </w:rPr>
            </w:pPr>
          </w:p>
          <w:p w:rsidR="00335F0D" w:rsidRPr="000D076D" w:rsidRDefault="00335F0D" w:rsidP="00BD426F">
            <w:pPr>
              <w:rPr>
                <w:rFonts w:ascii="Sylfaen" w:hAnsi="Sylfaen"/>
                <w:b/>
                <w:lang w:val="es-ES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F0D" w:rsidRPr="002A4034" w:rsidRDefault="00335F0D" w:rsidP="00C82C78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Pr="00FA78AA" w:rsidRDefault="00335F0D" w:rsidP="00FA78AA">
            <w:pPr>
              <w:rPr>
                <w:b/>
                <w:lang w:val="en-US"/>
              </w:rPr>
            </w:pPr>
            <w:r w:rsidRPr="00FA78AA">
              <w:rPr>
                <w:b/>
                <w:lang w:val="en-US"/>
              </w:rPr>
              <w:t>45</w:t>
            </w:r>
          </w:p>
          <w:p w:rsidR="00335F0D" w:rsidRPr="002A4034" w:rsidRDefault="00335F0D" w:rsidP="00FA78AA">
            <w:pPr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335F0D" w:rsidP="00CB11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  <w:p w:rsidR="00335F0D" w:rsidRPr="002A4034" w:rsidRDefault="00335F0D" w:rsidP="00335F0D">
            <w:pPr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335F0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112500</w:t>
            </w:r>
          </w:p>
          <w:p w:rsidR="00335F0D" w:rsidRPr="002A4034" w:rsidRDefault="00335F0D" w:rsidP="00335F0D">
            <w:pPr>
              <w:rPr>
                <w:b/>
                <w:lang w:val="en-US"/>
              </w:rPr>
            </w:pPr>
          </w:p>
        </w:tc>
        <w:tc>
          <w:tcPr>
            <w:tcW w:w="12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335F0D" w:rsidP="00FA78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112500</w:t>
            </w:r>
          </w:p>
          <w:p w:rsidR="00335F0D" w:rsidRPr="002A4034" w:rsidRDefault="00335F0D" w:rsidP="00CB11C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</w:p>
          <w:p w:rsidR="00335F0D" w:rsidRPr="00335F0D" w:rsidRDefault="00AE46C7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 xml:space="preserve"> Դասամատյան-մեծ ՝  </w:t>
            </w:r>
            <w:r w:rsidR="00335F0D"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 xml:space="preserve">Դասամատյան-մեծ`կազմը՝ ամբողջովին բումվինիլապատ ( բարձր որակի,1տարվա երաշխիքով,առանց սուր հոտի),հաստ ստվարաթղթե, թելակար: </w:t>
            </w:r>
          </w:p>
          <w:p w:rsidR="00335F0D" w:rsidRPr="00335F0D" w:rsidRDefault="00335F0D" w:rsidP="001327BF">
            <w:pPr>
              <w:rPr>
                <w:b/>
                <w:lang w:val="en-US"/>
              </w:rPr>
            </w:pP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>Դասամատյանների տեքստային տեխ.բնութագրերը ներկայացված ենհամապատասխան ֆայլեր-ում</w:t>
            </w:r>
          </w:p>
        </w:tc>
        <w:tc>
          <w:tcPr>
            <w:tcW w:w="2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</w:p>
          <w:p w:rsidR="00335F0D" w:rsidRPr="00335F0D" w:rsidRDefault="00AE46C7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 xml:space="preserve">Դասամատյան-մեծ ՝  </w:t>
            </w:r>
            <w:bookmarkStart w:id="0" w:name="_GoBack"/>
            <w:bookmarkEnd w:id="0"/>
            <w:r w:rsidR="00335F0D"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 xml:space="preserve">Դասամատյան-մեծ`կազմը՝ ամբողջովին բումվինիլապատ ( բարձր որակի,1տարվա երաշխիքով,առանց սուր հոտի),հաստ ստվարաթղթե, թելակար: </w:t>
            </w:r>
          </w:p>
          <w:p w:rsidR="00335F0D" w:rsidRPr="00335F0D" w:rsidRDefault="00335F0D" w:rsidP="001327BF">
            <w:pPr>
              <w:rPr>
                <w:b/>
                <w:lang w:val="en-US"/>
              </w:rPr>
            </w:pPr>
          </w:p>
        </w:tc>
      </w:tr>
      <w:tr w:rsidR="00335F0D" w:rsidRPr="00AE46C7" w:rsidTr="006B0489">
        <w:trPr>
          <w:trHeight w:val="509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335F0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335F0D" w:rsidP="00BD426F">
            <w:pPr>
              <w:rPr>
                <w:rFonts w:ascii="Sylfaen" w:hAnsi="Sylfaen" w:cs="Sylfaen"/>
                <w:b/>
                <w:lang w:val="en-US"/>
              </w:rPr>
            </w:pPr>
            <w:r w:rsidRPr="00335F0D">
              <w:rPr>
                <w:rFonts w:ascii="Sylfaen" w:hAnsi="Sylfaen" w:cs="Sylfaen"/>
                <w:b/>
                <w:lang w:val="en-US"/>
              </w:rPr>
              <w:t>Փոքր մատյանների տպագրություն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335F0D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335F0D" w:rsidP="00FA78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335F0D" w:rsidP="00CB11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335F0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20000</w:t>
            </w:r>
          </w:p>
        </w:tc>
        <w:tc>
          <w:tcPr>
            <w:tcW w:w="12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335F0D" w:rsidP="00FA78A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20000</w:t>
            </w:r>
          </w:p>
        </w:tc>
        <w:tc>
          <w:tcPr>
            <w:tcW w:w="19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>Դասամատյան-փոքր`</w:t>
            </w:r>
          </w:p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 xml:space="preserve"> Մատյանների կազմը՝ Ֆուտբորդ կողքից բումվինիլապատ , թելակար</w:t>
            </w:r>
          </w:p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 xml:space="preserve">Մատյանների </w:t>
            </w: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lastRenderedPageBreak/>
              <w:t>թերթերի թղթի տեսակը -80գ/ք.մ ,օֆսեթ,A3 ֆորմատի</w:t>
            </w:r>
          </w:p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>Դասամատյանների տեքստային տեխ.բնութագրերը ներկայացված են համապատասխան ֆայլեր-ում:</w:t>
            </w:r>
          </w:p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</w:rPr>
              <w:t>փոքր</w:t>
            </w: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</w:rPr>
              <w:t>մատյանի</w:t>
            </w: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</w:rPr>
              <w:t>էջերի</w:t>
            </w: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</w:rPr>
              <w:t>քանակ</w:t>
            </w: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>ը-20հատ</w:t>
            </w:r>
          </w:p>
        </w:tc>
        <w:tc>
          <w:tcPr>
            <w:tcW w:w="2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lastRenderedPageBreak/>
              <w:t>Դասամատյան-փոքր`</w:t>
            </w:r>
          </w:p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 xml:space="preserve"> Մատյանների կազմը՝ Ֆուտբորդ կողքից բումվինիլապատ , թելակար</w:t>
            </w:r>
          </w:p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 xml:space="preserve">Մատյանների թերթերի թղթի </w:t>
            </w:r>
            <w:r w:rsidRPr="00335F0D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lastRenderedPageBreak/>
              <w:t>տեսակը -80գ/ք.մ ,օֆսեթ,A3 ֆորմատի</w:t>
            </w:r>
          </w:p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335F0D" w:rsidRPr="00335F0D" w:rsidRDefault="00335F0D" w:rsidP="001327BF">
            <w:pPr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</w:tc>
      </w:tr>
      <w:tr w:rsidR="002A4034" w:rsidRPr="00AE46C7" w:rsidTr="00EF1522">
        <w:trPr>
          <w:trHeight w:val="16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AE46C7" w:rsidTr="0023137A">
        <w:trPr>
          <w:trHeight w:val="137"/>
        </w:trPr>
        <w:tc>
          <w:tcPr>
            <w:tcW w:w="41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AE46C7" w:rsidTr="00EF1522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AE46C7" w:rsidTr="00EF1522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23137A">
        <w:tc>
          <w:tcPr>
            <w:tcW w:w="12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23137A">
        <w:trPr>
          <w:trHeight w:val="65"/>
        </w:trPr>
        <w:tc>
          <w:tcPr>
            <w:tcW w:w="12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335F0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2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23137A">
        <w:trPr>
          <w:trHeight w:val="65"/>
        </w:trPr>
        <w:tc>
          <w:tcPr>
            <w:tcW w:w="12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23137A">
        <w:trPr>
          <w:trHeight w:val="155"/>
        </w:trPr>
        <w:tc>
          <w:tcPr>
            <w:tcW w:w="673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335F0D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23</w:t>
            </w:r>
            <w:r w:rsidR="00C12BC7">
              <w:rPr>
                <w:rFonts w:ascii="Sylfaen" w:hAnsi="Sylfaen"/>
                <w:b/>
                <w:lang w:val="en-US"/>
              </w:rPr>
              <w:t>.05</w:t>
            </w:r>
            <w:r>
              <w:rPr>
                <w:rFonts w:ascii="Sylfaen" w:hAnsi="Sylfaen"/>
                <w:b/>
                <w:lang w:val="en-US"/>
              </w:rPr>
              <w:t>.2020</w:t>
            </w:r>
            <w:r w:rsidR="00D138FC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2A4034" w:rsidRPr="002A4034" w:rsidTr="0023137A">
        <w:trPr>
          <w:trHeight w:val="164"/>
        </w:trPr>
        <w:tc>
          <w:tcPr>
            <w:tcW w:w="601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23137A">
        <w:trPr>
          <w:trHeight w:val="92"/>
        </w:trPr>
        <w:tc>
          <w:tcPr>
            <w:tcW w:w="601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23137A">
        <w:trPr>
          <w:trHeight w:val="47"/>
        </w:trPr>
        <w:tc>
          <w:tcPr>
            <w:tcW w:w="601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23137A">
        <w:trPr>
          <w:trHeight w:val="47"/>
        </w:trPr>
        <w:tc>
          <w:tcPr>
            <w:tcW w:w="601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23137A">
        <w:trPr>
          <w:trHeight w:val="56"/>
        </w:trPr>
        <w:tc>
          <w:tcPr>
            <w:tcW w:w="601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EF1522">
        <w:trPr>
          <w:trHeight w:val="54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AE46C7" w:rsidTr="0023137A">
        <w:trPr>
          <w:trHeight w:val="40"/>
        </w:trPr>
        <w:tc>
          <w:tcPr>
            <w:tcW w:w="137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23137A">
        <w:trPr>
          <w:trHeight w:val="213"/>
        </w:trPr>
        <w:tc>
          <w:tcPr>
            <w:tcW w:w="137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23137A">
        <w:trPr>
          <w:trHeight w:val="137"/>
        </w:trPr>
        <w:tc>
          <w:tcPr>
            <w:tcW w:w="137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23137A">
        <w:trPr>
          <w:trHeight w:val="137"/>
        </w:trPr>
        <w:tc>
          <w:tcPr>
            <w:tcW w:w="137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23137A">
        <w:trPr>
          <w:trHeight w:val="442"/>
        </w:trPr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335F0D" w:rsidRPr="002A4034" w:rsidTr="0023137A">
        <w:trPr>
          <w:trHeight w:val="313"/>
        </w:trPr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5F0D" w:rsidRPr="002A4034" w:rsidRDefault="00335F0D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5F0D" w:rsidRDefault="00335F0D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Պրնտհաուզ</w:t>
            </w:r>
            <w:r w:rsidRPr="007165FF">
              <w:rPr>
                <w:b/>
                <w:lang w:val="hy-AM"/>
              </w:rPr>
              <w:t>&gt;</w:t>
            </w:r>
            <w:r w:rsidRPr="007165FF">
              <w:rPr>
                <w:b/>
                <w:lang w:val="hy-AM"/>
              </w:rPr>
              <w:lastRenderedPageBreak/>
              <w:t xml:space="preserve">&gt; </w:t>
            </w:r>
            <w:r>
              <w:rPr>
                <w:rFonts w:ascii="Sylfaen" w:hAnsi="Sylfaen" w:cs="Sylfaen"/>
                <w:b/>
                <w:lang w:val="en-US"/>
              </w:rPr>
              <w:t>ՍՊԸ</w:t>
            </w:r>
          </w:p>
          <w:p w:rsidR="00335F0D" w:rsidRPr="002F22BA" w:rsidRDefault="00335F0D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Pr="002A4034" w:rsidRDefault="00335F0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112500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Pr="002A4034" w:rsidRDefault="00335F0D" w:rsidP="001327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112500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Pr="002A4034" w:rsidRDefault="00413859" w:rsidP="0041385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Pr="002A4034" w:rsidRDefault="00413859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Pr="002A4034" w:rsidRDefault="00335F0D" w:rsidP="001327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112500</w:t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Pr="002A4034" w:rsidRDefault="00335F0D" w:rsidP="001327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112500</w:t>
            </w:r>
          </w:p>
        </w:tc>
      </w:tr>
      <w:tr w:rsidR="00335F0D" w:rsidRPr="002A4034" w:rsidTr="0023137A">
        <w:trPr>
          <w:trHeight w:val="313"/>
        </w:trPr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Pr="002A4034" w:rsidRDefault="00335F0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F0D" w:rsidRPr="007165FF" w:rsidRDefault="00335F0D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335F0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335F0D" w:rsidP="001327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19000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413859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413859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335F0D" w:rsidP="001327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19000</w:t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F0D" w:rsidRDefault="00335F0D" w:rsidP="001327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19000</w:t>
            </w:r>
          </w:p>
        </w:tc>
      </w:tr>
      <w:tr w:rsidR="009409EC" w:rsidRPr="002A4034" w:rsidTr="0023137A">
        <w:trPr>
          <w:trHeight w:val="290"/>
        </w:trPr>
        <w:tc>
          <w:tcPr>
            <w:tcW w:w="23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</w:tc>
      </w:tr>
      <w:tr w:rsidR="009409EC" w:rsidRPr="002A4034" w:rsidTr="00EF1522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9409EC" w:rsidRPr="00AE46C7" w:rsidTr="0023137A">
        <w:tc>
          <w:tcPr>
            <w:tcW w:w="8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9409EC" w:rsidRPr="002A4034" w:rsidTr="0023137A">
        <w:tc>
          <w:tcPr>
            <w:tcW w:w="8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9409EC" w:rsidRPr="002A4034" w:rsidTr="0023137A">
        <w:tc>
          <w:tcPr>
            <w:tcW w:w="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2A49A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0D076D" w:rsidTr="0023137A">
        <w:trPr>
          <w:trHeight w:val="344"/>
        </w:trPr>
        <w:tc>
          <w:tcPr>
            <w:tcW w:w="23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</w:tc>
      </w:tr>
      <w:tr w:rsidR="009409EC" w:rsidRPr="000D076D" w:rsidTr="0023137A">
        <w:trPr>
          <w:trHeight w:val="344"/>
        </w:trPr>
        <w:tc>
          <w:tcPr>
            <w:tcW w:w="23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lang w:val="es-ES"/>
              </w:rPr>
            </w:pPr>
          </w:p>
        </w:tc>
      </w:tr>
      <w:tr w:rsidR="009409EC" w:rsidRPr="000D076D" w:rsidTr="00EF1522">
        <w:trPr>
          <w:trHeight w:val="28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s-ES"/>
              </w:rPr>
            </w:pPr>
          </w:p>
        </w:tc>
      </w:tr>
      <w:tr w:rsidR="006F593F" w:rsidRPr="00F93F59" w:rsidTr="0023137A">
        <w:trPr>
          <w:trHeight w:val="346"/>
        </w:trPr>
        <w:tc>
          <w:tcPr>
            <w:tcW w:w="43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93F" w:rsidRPr="002A4034" w:rsidRDefault="006F593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93F" w:rsidRPr="00413859" w:rsidRDefault="00413859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27.05.2020</w:t>
            </w:r>
            <w:r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9409EC" w:rsidRPr="00F93F59" w:rsidTr="0023137A">
        <w:trPr>
          <w:trHeight w:val="92"/>
        </w:trPr>
        <w:tc>
          <w:tcPr>
            <w:tcW w:w="43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9409EC" w:rsidRPr="00F93F59" w:rsidTr="0023137A">
        <w:trPr>
          <w:trHeight w:val="92"/>
        </w:trPr>
        <w:tc>
          <w:tcPr>
            <w:tcW w:w="4396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C25DFB" w:rsidRDefault="00413859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343FBE" w:rsidRDefault="00413859" w:rsidP="0041385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9409EC" w:rsidRPr="00FF385B" w:rsidTr="0023137A">
        <w:trPr>
          <w:trHeight w:val="344"/>
        </w:trPr>
        <w:tc>
          <w:tcPr>
            <w:tcW w:w="43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138FC" w:rsidRDefault="00413859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13859">
              <w:rPr>
                <w:b/>
                <w:lang w:val="en-US"/>
              </w:rPr>
              <w:t>27.05.2020</w:t>
            </w:r>
            <w:r w:rsidRPr="00413859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9409EC" w:rsidRPr="00FF385B" w:rsidTr="0023137A">
        <w:trPr>
          <w:trHeight w:val="344"/>
        </w:trPr>
        <w:tc>
          <w:tcPr>
            <w:tcW w:w="43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FF385B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138FC" w:rsidRDefault="00413859" w:rsidP="00413859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17</w:t>
            </w:r>
            <w:r w:rsidR="00D138FC">
              <w:rPr>
                <w:b/>
                <w:lang w:val="en-US"/>
              </w:rPr>
              <w:t>.06.20</w:t>
            </w:r>
            <w:r>
              <w:rPr>
                <w:b/>
                <w:lang w:val="en-US"/>
              </w:rPr>
              <w:t>20</w:t>
            </w:r>
            <w:r w:rsidR="00D138FC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D138FC" w:rsidRPr="002A4034" w:rsidTr="0023137A">
        <w:trPr>
          <w:trHeight w:val="344"/>
        </w:trPr>
        <w:tc>
          <w:tcPr>
            <w:tcW w:w="439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8FC" w:rsidRPr="002A4034" w:rsidRDefault="00D138FC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8FC" w:rsidRPr="00D138FC" w:rsidRDefault="00413859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lastRenderedPageBreak/>
              <w:t>19.06.2020</w:t>
            </w:r>
            <w:r w:rsidR="00D138FC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</w:p>
        </w:tc>
      </w:tr>
      <w:tr w:rsidR="009409EC" w:rsidRPr="002A4034" w:rsidTr="0023137A">
        <w:tc>
          <w:tcPr>
            <w:tcW w:w="6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84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9409EC" w:rsidRPr="002A4034" w:rsidTr="0023137A">
        <w:trPr>
          <w:trHeight w:val="237"/>
        </w:trPr>
        <w:tc>
          <w:tcPr>
            <w:tcW w:w="6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</w:p>
        </w:tc>
        <w:tc>
          <w:tcPr>
            <w:tcW w:w="155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6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0364DA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9409EC" w:rsidRPr="002A4034" w:rsidTr="0023137A">
        <w:trPr>
          <w:trHeight w:val="385"/>
        </w:trPr>
        <w:tc>
          <w:tcPr>
            <w:tcW w:w="6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9409EC" w:rsidRPr="002A4034" w:rsidTr="0023137A">
        <w:trPr>
          <w:trHeight w:val="263"/>
        </w:trPr>
        <w:tc>
          <w:tcPr>
            <w:tcW w:w="6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413859" w:rsidRPr="001A0336" w:rsidTr="00A77039">
        <w:trPr>
          <w:trHeight w:val="146"/>
        </w:trPr>
        <w:tc>
          <w:tcPr>
            <w:tcW w:w="6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859" w:rsidRPr="002A4034" w:rsidRDefault="00413859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859" w:rsidRDefault="00413859" w:rsidP="00CB11C6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Պրնտհաուզ</w:t>
            </w:r>
            <w:r w:rsidRPr="007165FF">
              <w:rPr>
                <w:b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lang w:val="en-US"/>
              </w:rPr>
              <w:t>ՍՊԸ</w:t>
            </w:r>
          </w:p>
          <w:p w:rsidR="00413859" w:rsidRPr="002F22BA" w:rsidRDefault="00413859" w:rsidP="00CB11C6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859" w:rsidRPr="0023137A" w:rsidRDefault="00413859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413859">
              <w:rPr>
                <w:rFonts w:ascii="Sylfaen" w:hAnsi="Sylfaen"/>
                <w:b/>
                <w:lang w:val="en-US"/>
              </w:rPr>
              <w:t>№ Բ 4117101443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859" w:rsidRPr="00C15059" w:rsidRDefault="00413859" w:rsidP="00413859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17.06.2020թ</w:t>
            </w:r>
          </w:p>
        </w:tc>
        <w:tc>
          <w:tcPr>
            <w:tcW w:w="14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3859" w:rsidRPr="00413859" w:rsidRDefault="00413859" w:rsidP="001327BF">
            <w:pPr>
              <w:rPr>
                <w:b/>
                <w:lang w:val="en-US"/>
              </w:rPr>
            </w:pPr>
            <w:r w:rsidRPr="00413859">
              <w:rPr>
                <w:b/>
                <w:lang w:val="en-US"/>
              </w:rPr>
              <w:t xml:space="preserve"> </w:t>
            </w:r>
            <w:r w:rsidRPr="00413859">
              <w:rPr>
                <w:rFonts w:ascii="Sylfaen" w:hAnsi="Sylfaen" w:cs="Sylfaen"/>
                <w:b/>
              </w:rPr>
              <w:t>պայմանագիրը</w:t>
            </w:r>
            <w:r w:rsidRPr="00413859">
              <w:rPr>
                <w:b/>
                <w:lang w:val="en-US"/>
              </w:rPr>
              <w:t xml:space="preserve"> </w:t>
            </w:r>
            <w:r w:rsidRPr="00413859">
              <w:rPr>
                <w:rFonts w:ascii="Sylfaen" w:hAnsi="Sylfaen" w:cs="Sylfaen"/>
                <w:b/>
              </w:rPr>
              <w:t>ուժի</w:t>
            </w:r>
            <w:r w:rsidRPr="00413859">
              <w:rPr>
                <w:b/>
                <w:lang w:val="en-US"/>
              </w:rPr>
              <w:t xml:space="preserve"> </w:t>
            </w:r>
            <w:r w:rsidRPr="00413859">
              <w:rPr>
                <w:rFonts w:ascii="Sylfaen" w:hAnsi="Sylfaen" w:cs="Sylfaen"/>
                <w:b/>
              </w:rPr>
              <w:t>մեջ</w:t>
            </w:r>
            <w:r w:rsidRPr="00413859">
              <w:rPr>
                <w:b/>
                <w:lang w:val="en-US"/>
              </w:rPr>
              <w:t xml:space="preserve"> </w:t>
            </w:r>
            <w:r w:rsidRPr="00413859">
              <w:rPr>
                <w:rFonts w:ascii="Sylfaen" w:hAnsi="Sylfaen" w:cs="Sylfaen"/>
                <w:b/>
              </w:rPr>
              <w:t>մտնելու</w:t>
            </w:r>
            <w:r w:rsidRPr="00413859">
              <w:rPr>
                <w:b/>
                <w:lang w:val="en-US"/>
              </w:rPr>
              <w:t xml:space="preserve"> </w:t>
            </w:r>
            <w:r w:rsidRPr="00413859">
              <w:rPr>
                <w:rFonts w:ascii="Sylfaen" w:hAnsi="Sylfaen" w:cs="Sylfaen"/>
                <w:b/>
              </w:rPr>
              <w:t>օրվանից</w:t>
            </w:r>
            <w:r w:rsidRPr="00413859">
              <w:rPr>
                <w:b/>
                <w:lang w:val="en-US"/>
              </w:rPr>
              <w:t xml:space="preserve"> </w:t>
            </w:r>
            <w:r w:rsidRPr="00413859">
              <w:rPr>
                <w:rFonts w:ascii="Sylfaen" w:hAnsi="Sylfaen" w:cs="Sylfaen"/>
                <w:b/>
              </w:rPr>
              <w:t>մինչև</w:t>
            </w:r>
            <w:r w:rsidRPr="00413859">
              <w:rPr>
                <w:b/>
                <w:lang w:val="en-US"/>
              </w:rPr>
              <w:t xml:space="preserve"> 20 (</w:t>
            </w:r>
            <w:r w:rsidRPr="00413859">
              <w:rPr>
                <w:rFonts w:ascii="Sylfaen" w:hAnsi="Sylfaen" w:cs="Sylfaen"/>
                <w:b/>
              </w:rPr>
              <w:t>քսան</w:t>
            </w:r>
            <w:r w:rsidRPr="00413859">
              <w:rPr>
                <w:b/>
                <w:lang w:val="en-US"/>
              </w:rPr>
              <w:t xml:space="preserve">) </w:t>
            </w:r>
            <w:r w:rsidRPr="00413859">
              <w:rPr>
                <w:rFonts w:ascii="Sylfaen" w:hAnsi="Sylfaen" w:cs="Sylfaen"/>
                <w:b/>
              </w:rPr>
              <w:t>օրացուցային</w:t>
            </w:r>
            <w:r w:rsidRPr="00413859">
              <w:rPr>
                <w:b/>
                <w:lang w:val="en-US"/>
              </w:rPr>
              <w:t xml:space="preserve"> </w:t>
            </w:r>
            <w:r w:rsidRPr="00413859">
              <w:rPr>
                <w:rFonts w:ascii="Sylfaen" w:hAnsi="Sylfaen" w:cs="Sylfaen"/>
                <w:b/>
              </w:rPr>
              <w:t>օր</w:t>
            </w:r>
            <w:r w:rsidRPr="00413859">
              <w:rPr>
                <w:b/>
                <w:lang w:val="en-US"/>
              </w:rPr>
              <w:t xml:space="preserve">: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859" w:rsidRPr="002A4034" w:rsidRDefault="00413859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859" w:rsidRPr="00FF385B" w:rsidRDefault="00413859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131500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3859" w:rsidRPr="00FF385B" w:rsidRDefault="00413859" w:rsidP="00CB11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131500</w:t>
            </w:r>
          </w:p>
        </w:tc>
      </w:tr>
      <w:tr w:rsidR="009409EC" w:rsidRPr="001A0336" w:rsidTr="00EF1522">
        <w:trPr>
          <w:trHeight w:val="150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9409EC" w:rsidRPr="00AE46C7" w:rsidTr="0023137A">
        <w:trPr>
          <w:trHeight w:val="592"/>
        </w:trPr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DE5FD5" w:rsidRDefault="009409EC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3137A" w:rsidRPr="0076295D" w:rsidTr="0023137A">
        <w:trPr>
          <w:trHeight w:val="475"/>
        </w:trPr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Pr="002A49AA" w:rsidRDefault="0023137A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Default="0023137A" w:rsidP="00CB11C6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7165FF">
              <w:rPr>
                <w:b/>
                <w:lang w:val="hy-AM"/>
              </w:rPr>
              <w:t>&lt;&lt;</w:t>
            </w:r>
            <w:r>
              <w:rPr>
                <w:rFonts w:ascii="Sylfaen" w:hAnsi="Sylfaen" w:cs="Sylfaen"/>
                <w:b/>
                <w:lang w:val="en-US"/>
              </w:rPr>
              <w:t>Պրնտհաուզ</w:t>
            </w:r>
            <w:r w:rsidRPr="007165FF">
              <w:rPr>
                <w:b/>
                <w:lang w:val="hy-AM"/>
              </w:rPr>
              <w:t xml:space="preserve">&gt;&gt; </w:t>
            </w:r>
            <w:r>
              <w:rPr>
                <w:rFonts w:ascii="Sylfaen" w:hAnsi="Sylfaen" w:cs="Sylfaen"/>
                <w:b/>
                <w:lang w:val="en-US"/>
              </w:rPr>
              <w:t>ՍՊԸ</w:t>
            </w:r>
          </w:p>
          <w:p w:rsidR="0023137A" w:rsidRPr="002F22BA" w:rsidRDefault="0023137A" w:rsidP="00CB11C6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Pr="002A4034" w:rsidRDefault="0023137A" w:rsidP="0023137A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ք.Երևան</w:t>
            </w:r>
            <w:r w:rsidRPr="002A4034">
              <w:rPr>
                <w:b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lang w:val="en-US"/>
              </w:rPr>
              <w:t>Պ.Սևակի 47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37A" w:rsidRPr="009A7963" w:rsidRDefault="001A0336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1A0336">
              <w:rPr>
                <w:b/>
                <w:lang w:val="en-US"/>
              </w:rPr>
              <w:t>Printhouse00@mail.ru</w:t>
            </w:r>
          </w:p>
        </w:tc>
        <w:tc>
          <w:tcPr>
            <w:tcW w:w="2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Default="001A0336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Ինեկոբանկ</w:t>
            </w:r>
          </w:p>
          <w:p w:rsidR="0023137A" w:rsidRPr="002A4034" w:rsidRDefault="0023137A" w:rsidP="001A0336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հ/հ</w:t>
            </w:r>
            <w:r w:rsidR="001A0336">
              <w:rPr>
                <w:rFonts w:ascii="Sylfaen" w:hAnsi="Sylfaen" w:cs="Sylfaen"/>
                <w:b/>
                <w:lang w:val="en-US"/>
              </w:rPr>
              <w:t>2052822075181001</w:t>
            </w:r>
          </w:p>
        </w:tc>
        <w:tc>
          <w:tcPr>
            <w:tcW w:w="2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37A" w:rsidRPr="002A4034" w:rsidRDefault="001A0336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00910071</w:t>
            </w:r>
          </w:p>
        </w:tc>
      </w:tr>
      <w:tr w:rsidR="009409EC" w:rsidRPr="0076295D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AE46C7" w:rsidTr="0023137A">
        <w:trPr>
          <w:trHeight w:val="200"/>
        </w:trPr>
        <w:tc>
          <w:tcPr>
            <w:tcW w:w="2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9409EC" w:rsidRPr="00AE46C7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AE46C7" w:rsidTr="0023137A">
        <w:trPr>
          <w:trHeight w:val="475"/>
        </w:trPr>
        <w:tc>
          <w:tcPr>
            <w:tcW w:w="2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09EC" w:rsidRPr="00AE46C7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AE46C7" w:rsidTr="0023137A">
        <w:trPr>
          <w:trHeight w:val="655"/>
        </w:trPr>
        <w:tc>
          <w:tcPr>
            <w:tcW w:w="2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09EC" w:rsidRPr="00AE46C7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AE46C7" w:rsidTr="0023137A">
        <w:trPr>
          <w:trHeight w:val="427"/>
        </w:trPr>
        <w:tc>
          <w:tcPr>
            <w:tcW w:w="2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8349F0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8349F0" w:rsidRDefault="009409EC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09EC" w:rsidRPr="00AE46C7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8349F0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2A4034" w:rsidTr="0023137A">
        <w:trPr>
          <w:trHeight w:val="427"/>
        </w:trPr>
        <w:tc>
          <w:tcPr>
            <w:tcW w:w="2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409EC" w:rsidRPr="002A4034" w:rsidTr="00EF1522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</w:p>
        </w:tc>
      </w:tr>
      <w:tr w:rsidR="009409EC" w:rsidRPr="002A4034" w:rsidTr="00EF1522">
        <w:trPr>
          <w:trHeight w:val="227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9409EC" w:rsidRPr="002A4034" w:rsidTr="0023137A">
        <w:trPr>
          <w:trHeight w:val="47"/>
        </w:trPr>
        <w:tc>
          <w:tcPr>
            <w:tcW w:w="30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9409EC" w:rsidRPr="002A4034" w:rsidTr="0023137A">
        <w:trPr>
          <w:trHeight w:val="47"/>
        </w:trPr>
        <w:tc>
          <w:tcPr>
            <w:tcW w:w="30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8349F0" w:rsidRDefault="009409EC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09EC" w:rsidRPr="002A4034" w:rsidRDefault="009409EC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BC" w:rsidRDefault="001B02BC" w:rsidP="002A4034">
      <w:r>
        <w:separator/>
      </w:r>
    </w:p>
  </w:endnote>
  <w:endnote w:type="continuationSeparator" w:id="0">
    <w:p w:rsidR="001B02BC" w:rsidRDefault="001B02BC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1B02BC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1B02BC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1B02BC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BC" w:rsidRDefault="001B02BC" w:rsidP="002A4034">
      <w:r>
        <w:separator/>
      </w:r>
    </w:p>
  </w:footnote>
  <w:footnote w:type="continuationSeparator" w:id="0">
    <w:p w:rsidR="001B02BC" w:rsidRDefault="001B02BC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409EC" w:rsidRDefault="009409EC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409EC" w:rsidRDefault="009409EC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65DA9"/>
    <w:multiLevelType w:val="hybridMultilevel"/>
    <w:tmpl w:val="3EDA9CC4"/>
    <w:lvl w:ilvl="0" w:tplc="F0B62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6FB6"/>
    <w:rsid w:val="000C2948"/>
    <w:rsid w:val="000D076D"/>
    <w:rsid w:val="000D5F98"/>
    <w:rsid w:val="001A0336"/>
    <w:rsid w:val="001A2657"/>
    <w:rsid w:val="001B02BC"/>
    <w:rsid w:val="001E31AE"/>
    <w:rsid w:val="001E549E"/>
    <w:rsid w:val="0023137A"/>
    <w:rsid w:val="00285BB2"/>
    <w:rsid w:val="002A4034"/>
    <w:rsid w:val="002A49AA"/>
    <w:rsid w:val="002F22BA"/>
    <w:rsid w:val="00313A88"/>
    <w:rsid w:val="00335F0D"/>
    <w:rsid w:val="00343FBE"/>
    <w:rsid w:val="0035761E"/>
    <w:rsid w:val="003B1055"/>
    <w:rsid w:val="003D0E94"/>
    <w:rsid w:val="003E344F"/>
    <w:rsid w:val="00413859"/>
    <w:rsid w:val="004B3228"/>
    <w:rsid w:val="004B7248"/>
    <w:rsid w:val="004D0795"/>
    <w:rsid w:val="004D088B"/>
    <w:rsid w:val="00611471"/>
    <w:rsid w:val="00621682"/>
    <w:rsid w:val="006A2FC3"/>
    <w:rsid w:val="006A39A2"/>
    <w:rsid w:val="006B6F8A"/>
    <w:rsid w:val="006C496F"/>
    <w:rsid w:val="006F2310"/>
    <w:rsid w:val="006F593F"/>
    <w:rsid w:val="007165FF"/>
    <w:rsid w:val="00723108"/>
    <w:rsid w:val="00751D21"/>
    <w:rsid w:val="0076295D"/>
    <w:rsid w:val="007B24A8"/>
    <w:rsid w:val="007B50A9"/>
    <w:rsid w:val="007D71C6"/>
    <w:rsid w:val="007E234F"/>
    <w:rsid w:val="00832E1F"/>
    <w:rsid w:val="008349F0"/>
    <w:rsid w:val="008A5529"/>
    <w:rsid w:val="008A6F7F"/>
    <w:rsid w:val="008E7088"/>
    <w:rsid w:val="008F6777"/>
    <w:rsid w:val="00926715"/>
    <w:rsid w:val="009409EC"/>
    <w:rsid w:val="0095208D"/>
    <w:rsid w:val="00982B5F"/>
    <w:rsid w:val="009A7963"/>
    <w:rsid w:val="009B4CB2"/>
    <w:rsid w:val="00A0252D"/>
    <w:rsid w:val="00A31E82"/>
    <w:rsid w:val="00AB3BE2"/>
    <w:rsid w:val="00AC2A7B"/>
    <w:rsid w:val="00AC64B7"/>
    <w:rsid w:val="00AD1DFB"/>
    <w:rsid w:val="00AE46C7"/>
    <w:rsid w:val="00AF4DE4"/>
    <w:rsid w:val="00B13E3A"/>
    <w:rsid w:val="00B278A7"/>
    <w:rsid w:val="00B62F6C"/>
    <w:rsid w:val="00BD426F"/>
    <w:rsid w:val="00C12BC7"/>
    <w:rsid w:val="00C15059"/>
    <w:rsid w:val="00C25DFB"/>
    <w:rsid w:val="00C63D2A"/>
    <w:rsid w:val="00C67CF0"/>
    <w:rsid w:val="00C82C78"/>
    <w:rsid w:val="00CE4A97"/>
    <w:rsid w:val="00CF6B7A"/>
    <w:rsid w:val="00D138FC"/>
    <w:rsid w:val="00D377E4"/>
    <w:rsid w:val="00D9727A"/>
    <w:rsid w:val="00DA6668"/>
    <w:rsid w:val="00DE5FD5"/>
    <w:rsid w:val="00DF1B52"/>
    <w:rsid w:val="00E11FA7"/>
    <w:rsid w:val="00E459E0"/>
    <w:rsid w:val="00E67B12"/>
    <w:rsid w:val="00ED3B76"/>
    <w:rsid w:val="00F93F59"/>
    <w:rsid w:val="00FA78AA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FA7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FA7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2020-06-19T08:43:00Z</dcterms:created>
  <dcterms:modified xsi:type="dcterms:W3CDTF">2020-06-19T09:18:00Z</dcterms:modified>
</cp:coreProperties>
</file>